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 7.1.1 Institution has a stated energy policy streamlining ways of energy </w:t>
      </w:r>
      <w:r w:rsidR="0052579A" w:rsidRPr="00BC51B3">
        <w:rPr>
          <w:rFonts w:ascii="Times New Roman" w:eastAsia="Times New Roman" w:hAnsi="Times New Roman" w:cs="Times New Roman"/>
          <w:sz w:val="24"/>
          <w:szCs w:val="24"/>
          <w:lang w:eastAsia="en-GB"/>
        </w:rPr>
        <w:t>conservation, use</w:t>
      </w:r>
      <w:r w:rsidRPr="00BC51B3">
        <w:rPr>
          <w:rFonts w:ascii="Times New Roman" w:eastAsia="Times New Roman" w:hAnsi="Times New Roman" w:cs="Times New Roman"/>
          <w:sz w:val="24"/>
          <w:szCs w:val="24"/>
          <w:lang w:eastAsia="en-GB"/>
        </w:rPr>
        <w:t xml:space="preserve"> of alternate sources of energy for meeting its power requirements </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p>
    <w:p w:rsidR="00BC51B3" w:rsidRPr="00BC51B3" w:rsidRDefault="00BC51B3" w:rsidP="00BC51B3">
      <w:pPr>
        <w:spacing w:after="0" w:line="240" w:lineRule="auto"/>
        <w:rPr>
          <w:rFonts w:ascii="Times New Roman" w:eastAsia="Times New Roman" w:hAnsi="Times New Roman" w:cs="Times New Roman"/>
          <w:sz w:val="24"/>
          <w:szCs w:val="24"/>
          <w:lang w:eastAsia="en-GB"/>
        </w:rPr>
      </w:pPr>
    </w:p>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Energy Conservation Act, 2001, was enacted to improve energy efficiency and reduce energy intensity of the institution for sustainable development. Providing focus on energy, environment and ecology is the necessity of the present era. Energy plays an important role in the development of the nation as well as an institution. Energy management in our institution is moderate and judicious. We attempt to use energy in a manner without sacrificing the essential requirements of the stake holders. Our energy management policy revolves around awareness on conservation by all stakeholders. The policy not only include the generation </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of awareness but also practical step for its conservation. </w:t>
      </w:r>
      <w:r>
        <w:rPr>
          <w:rFonts w:ascii="Times New Roman" w:eastAsia="Times New Roman" w:hAnsi="Times New Roman" w:cs="Times New Roman"/>
          <w:sz w:val="24"/>
          <w:szCs w:val="24"/>
          <w:lang w:eastAsia="en-GB"/>
        </w:rPr>
        <w:t>The energy policy of the campus</w:t>
      </w:r>
      <w:r w:rsidR="0052579A">
        <w:rPr>
          <w:rFonts w:ascii="Times New Roman" w:eastAsia="Times New Roman" w:hAnsi="Times New Roman" w:cs="Times New Roman"/>
          <w:sz w:val="24"/>
          <w:szCs w:val="24"/>
          <w:lang w:eastAsia="en-GB"/>
        </w:rPr>
        <w:t xml:space="preserve"> </w:t>
      </w:r>
      <w:bookmarkStart w:id="0" w:name="_GoBack"/>
      <w:bookmarkEnd w:id="0"/>
      <w:r w:rsidRPr="00BC51B3">
        <w:rPr>
          <w:rFonts w:ascii="Times New Roman" w:eastAsia="Times New Roman" w:hAnsi="Times New Roman" w:cs="Times New Roman"/>
          <w:sz w:val="24"/>
          <w:szCs w:val="24"/>
          <w:lang w:eastAsia="en-GB"/>
        </w:rPr>
        <w:t xml:space="preserve">now focuses on the future use of non-conventional energy resources through enhanced technological inputs and support by larger public agencies. </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p>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The major objectives of energy management in general are: </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p>
    <w:p w:rsidR="00BC51B3" w:rsidRPr="00BC51B3" w:rsidRDefault="00BC51B3" w:rsidP="00BC51B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To reduce energy consumption by improving energy efficiency </w:t>
      </w:r>
    </w:p>
    <w:p w:rsidR="00BC51B3" w:rsidRPr="00BC51B3" w:rsidRDefault="00BC51B3" w:rsidP="00BC51B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To employ</w:t>
      </w:r>
      <w:r w:rsidR="0052579A">
        <w:rPr>
          <w:rFonts w:ascii="Times New Roman" w:eastAsia="Times New Roman" w:hAnsi="Times New Roman" w:cs="Times New Roman"/>
          <w:sz w:val="24"/>
          <w:szCs w:val="24"/>
          <w:lang w:eastAsia="en-GB"/>
        </w:rPr>
        <w:t xml:space="preserve"> </w:t>
      </w:r>
      <w:r w:rsidRPr="00BC51B3">
        <w:rPr>
          <w:rFonts w:ascii="Times New Roman" w:eastAsia="Times New Roman" w:hAnsi="Times New Roman" w:cs="Times New Roman"/>
          <w:sz w:val="24"/>
          <w:szCs w:val="24"/>
          <w:lang w:eastAsia="en-GB"/>
        </w:rPr>
        <w:t xml:space="preserve">good housekeeping practices used to decrease wastages </w:t>
      </w:r>
    </w:p>
    <w:p w:rsidR="00BC51B3" w:rsidRPr="00BC51B3" w:rsidRDefault="00BC51B3" w:rsidP="00BC51B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To reduce Environmental degradation to the maximum </w:t>
      </w:r>
    </w:p>
    <w:p w:rsidR="00BC51B3" w:rsidRPr="00BC51B3" w:rsidRDefault="00BC51B3" w:rsidP="00BC51B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To uphold Green campus Clean campus slogan </w:t>
      </w:r>
    </w:p>
    <w:p w:rsidR="00BC51B3" w:rsidRPr="00BC51B3" w:rsidRDefault="00BC51B3" w:rsidP="00BC51B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Energy management principles adapted at the industrial level </w:t>
      </w:r>
    </w:p>
    <w:p w:rsidR="00BC51B3" w:rsidRPr="00BC51B3" w:rsidRDefault="00BC51B3" w:rsidP="00BC51B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Optimal use of electric energy </w:t>
      </w:r>
    </w:p>
    <w:p w:rsidR="00BC51B3" w:rsidRPr="00BC51B3" w:rsidRDefault="00BC51B3" w:rsidP="00BC51B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Promotion of the use of non-conventional energy </w:t>
      </w:r>
    </w:p>
    <w:p w:rsidR="00BC51B3" w:rsidRPr="00BC51B3" w:rsidRDefault="00BC51B3" w:rsidP="00BC51B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Popularization of Sustainable Development Goals through various in-house activities </w:t>
      </w:r>
    </w:p>
    <w:p w:rsidR="00BC51B3" w:rsidRPr="00BC51B3" w:rsidRDefault="00BC51B3" w:rsidP="00BC51B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Promotion of 7R’s principles such as Remove, Reduce, Re-source, Re-use, </w:t>
      </w:r>
    </w:p>
    <w:p w:rsidR="00BC51B3" w:rsidRPr="00BC51B3" w:rsidRDefault="00BC51B3" w:rsidP="00BC51B3">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Re-cycle, Recover and </w:t>
      </w:r>
      <w:r w:rsidR="0052579A" w:rsidRPr="00BC51B3">
        <w:rPr>
          <w:rFonts w:ascii="Times New Roman" w:eastAsia="Times New Roman" w:hAnsi="Times New Roman" w:cs="Times New Roman"/>
          <w:sz w:val="24"/>
          <w:szCs w:val="24"/>
          <w:lang w:eastAsia="en-GB"/>
        </w:rPr>
        <w:t>Return.</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p>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The institute’s energy policy is formulated to promote:</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1.Sustainable Energy conservation and management </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2.Implementation of Green Energy (Non-conventional energy)</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p>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Policy </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p>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College is aware of the need for energy conservation and management. </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p>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Stake holders of the college will be encouraged to support and participate in energy conservation and management initiative at the local and national level. </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The necessary energy conservation measures and facilities are practiced and implemented by our constituent components. </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 xml:space="preserve">During construction and renovation process members of the energy management committee have to monitor and make sure that such activities strictly adhere to the sustainable development norms. </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r w:rsidRPr="00BC51B3">
        <w:rPr>
          <w:rFonts w:ascii="Times New Roman" w:eastAsia="Times New Roman" w:hAnsi="Times New Roman" w:cs="Times New Roman"/>
          <w:sz w:val="24"/>
          <w:szCs w:val="24"/>
          <w:lang w:eastAsia="en-GB"/>
        </w:rPr>
        <w:t>Switching over to the non-conventional energy sources (mainly solar energy along with KSEB) is to be adopted as soon as possible</w:t>
      </w:r>
    </w:p>
    <w:p w:rsidR="00BC51B3" w:rsidRPr="00BC51B3" w:rsidRDefault="00BC51B3" w:rsidP="00BC51B3">
      <w:pPr>
        <w:spacing w:after="0" w:line="240" w:lineRule="auto"/>
        <w:rPr>
          <w:rFonts w:ascii="Times New Roman" w:eastAsia="Times New Roman" w:hAnsi="Times New Roman" w:cs="Times New Roman"/>
          <w:sz w:val="24"/>
          <w:szCs w:val="24"/>
          <w:lang w:eastAsia="en-GB"/>
        </w:rPr>
      </w:pPr>
    </w:p>
    <w:p w:rsidR="00F86424" w:rsidRDefault="00F86424"/>
    <w:sectPr w:rsidR="00F86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06B17"/>
    <w:multiLevelType w:val="hybridMultilevel"/>
    <w:tmpl w:val="4C98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B3"/>
    <w:rsid w:val="0052579A"/>
    <w:rsid w:val="00BC51B3"/>
    <w:rsid w:val="00F8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DE4C3-4152-4BA8-B287-1421DD1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30807">
      <w:bodyDiv w:val="1"/>
      <w:marLeft w:val="0"/>
      <w:marRight w:val="0"/>
      <w:marTop w:val="0"/>
      <w:marBottom w:val="0"/>
      <w:divBdr>
        <w:top w:val="none" w:sz="0" w:space="0" w:color="auto"/>
        <w:left w:val="none" w:sz="0" w:space="0" w:color="auto"/>
        <w:bottom w:val="none" w:sz="0" w:space="0" w:color="auto"/>
        <w:right w:val="none" w:sz="0" w:space="0" w:color="auto"/>
      </w:divBdr>
      <w:divsChild>
        <w:div w:id="1197742310">
          <w:marLeft w:val="0"/>
          <w:marRight w:val="0"/>
          <w:marTop w:val="0"/>
          <w:marBottom w:val="0"/>
          <w:divBdr>
            <w:top w:val="none" w:sz="0" w:space="0" w:color="auto"/>
            <w:left w:val="none" w:sz="0" w:space="0" w:color="auto"/>
            <w:bottom w:val="none" w:sz="0" w:space="0" w:color="auto"/>
            <w:right w:val="none" w:sz="0" w:space="0" w:color="auto"/>
          </w:divBdr>
          <w:divsChild>
            <w:div w:id="1223175772">
              <w:marLeft w:val="0"/>
              <w:marRight w:val="0"/>
              <w:marTop w:val="0"/>
              <w:marBottom w:val="0"/>
              <w:divBdr>
                <w:top w:val="none" w:sz="0" w:space="0" w:color="auto"/>
                <w:left w:val="none" w:sz="0" w:space="0" w:color="auto"/>
                <w:bottom w:val="none" w:sz="0" w:space="0" w:color="auto"/>
                <w:right w:val="none" w:sz="0" w:space="0" w:color="auto"/>
              </w:divBdr>
            </w:div>
            <w:div w:id="520704933">
              <w:marLeft w:val="0"/>
              <w:marRight w:val="0"/>
              <w:marTop w:val="0"/>
              <w:marBottom w:val="0"/>
              <w:divBdr>
                <w:top w:val="none" w:sz="0" w:space="0" w:color="auto"/>
                <w:left w:val="none" w:sz="0" w:space="0" w:color="auto"/>
                <w:bottom w:val="none" w:sz="0" w:space="0" w:color="auto"/>
                <w:right w:val="none" w:sz="0" w:space="0" w:color="auto"/>
              </w:divBdr>
            </w:div>
            <w:div w:id="1919943053">
              <w:marLeft w:val="0"/>
              <w:marRight w:val="0"/>
              <w:marTop w:val="0"/>
              <w:marBottom w:val="0"/>
              <w:divBdr>
                <w:top w:val="none" w:sz="0" w:space="0" w:color="auto"/>
                <w:left w:val="none" w:sz="0" w:space="0" w:color="auto"/>
                <w:bottom w:val="none" w:sz="0" w:space="0" w:color="auto"/>
                <w:right w:val="none" w:sz="0" w:space="0" w:color="auto"/>
              </w:divBdr>
            </w:div>
            <w:div w:id="2051032028">
              <w:marLeft w:val="0"/>
              <w:marRight w:val="0"/>
              <w:marTop w:val="0"/>
              <w:marBottom w:val="0"/>
              <w:divBdr>
                <w:top w:val="none" w:sz="0" w:space="0" w:color="auto"/>
                <w:left w:val="none" w:sz="0" w:space="0" w:color="auto"/>
                <w:bottom w:val="none" w:sz="0" w:space="0" w:color="auto"/>
                <w:right w:val="none" w:sz="0" w:space="0" w:color="auto"/>
              </w:divBdr>
            </w:div>
            <w:div w:id="2008289892">
              <w:marLeft w:val="0"/>
              <w:marRight w:val="0"/>
              <w:marTop w:val="0"/>
              <w:marBottom w:val="0"/>
              <w:divBdr>
                <w:top w:val="none" w:sz="0" w:space="0" w:color="auto"/>
                <w:left w:val="none" w:sz="0" w:space="0" w:color="auto"/>
                <w:bottom w:val="none" w:sz="0" w:space="0" w:color="auto"/>
                <w:right w:val="none" w:sz="0" w:space="0" w:color="auto"/>
              </w:divBdr>
            </w:div>
            <w:div w:id="545335940">
              <w:marLeft w:val="0"/>
              <w:marRight w:val="0"/>
              <w:marTop w:val="0"/>
              <w:marBottom w:val="0"/>
              <w:divBdr>
                <w:top w:val="none" w:sz="0" w:space="0" w:color="auto"/>
                <w:left w:val="none" w:sz="0" w:space="0" w:color="auto"/>
                <w:bottom w:val="none" w:sz="0" w:space="0" w:color="auto"/>
                <w:right w:val="none" w:sz="0" w:space="0" w:color="auto"/>
              </w:divBdr>
            </w:div>
            <w:div w:id="645864708">
              <w:marLeft w:val="0"/>
              <w:marRight w:val="0"/>
              <w:marTop w:val="0"/>
              <w:marBottom w:val="0"/>
              <w:divBdr>
                <w:top w:val="none" w:sz="0" w:space="0" w:color="auto"/>
                <w:left w:val="none" w:sz="0" w:space="0" w:color="auto"/>
                <w:bottom w:val="none" w:sz="0" w:space="0" w:color="auto"/>
                <w:right w:val="none" w:sz="0" w:space="0" w:color="auto"/>
              </w:divBdr>
            </w:div>
            <w:div w:id="1070929936">
              <w:marLeft w:val="0"/>
              <w:marRight w:val="0"/>
              <w:marTop w:val="0"/>
              <w:marBottom w:val="0"/>
              <w:divBdr>
                <w:top w:val="none" w:sz="0" w:space="0" w:color="auto"/>
                <w:left w:val="none" w:sz="0" w:space="0" w:color="auto"/>
                <w:bottom w:val="none" w:sz="0" w:space="0" w:color="auto"/>
                <w:right w:val="none" w:sz="0" w:space="0" w:color="auto"/>
              </w:divBdr>
            </w:div>
            <w:div w:id="517430942">
              <w:marLeft w:val="0"/>
              <w:marRight w:val="0"/>
              <w:marTop w:val="0"/>
              <w:marBottom w:val="0"/>
              <w:divBdr>
                <w:top w:val="none" w:sz="0" w:space="0" w:color="auto"/>
                <w:left w:val="none" w:sz="0" w:space="0" w:color="auto"/>
                <w:bottom w:val="none" w:sz="0" w:space="0" w:color="auto"/>
                <w:right w:val="none" w:sz="0" w:space="0" w:color="auto"/>
              </w:divBdr>
            </w:div>
            <w:div w:id="1697391052">
              <w:marLeft w:val="0"/>
              <w:marRight w:val="0"/>
              <w:marTop w:val="0"/>
              <w:marBottom w:val="0"/>
              <w:divBdr>
                <w:top w:val="none" w:sz="0" w:space="0" w:color="auto"/>
                <w:left w:val="none" w:sz="0" w:space="0" w:color="auto"/>
                <w:bottom w:val="none" w:sz="0" w:space="0" w:color="auto"/>
                <w:right w:val="none" w:sz="0" w:space="0" w:color="auto"/>
              </w:divBdr>
            </w:div>
            <w:div w:id="754320323">
              <w:marLeft w:val="0"/>
              <w:marRight w:val="0"/>
              <w:marTop w:val="0"/>
              <w:marBottom w:val="0"/>
              <w:divBdr>
                <w:top w:val="none" w:sz="0" w:space="0" w:color="auto"/>
                <w:left w:val="none" w:sz="0" w:space="0" w:color="auto"/>
                <w:bottom w:val="none" w:sz="0" w:space="0" w:color="auto"/>
                <w:right w:val="none" w:sz="0" w:space="0" w:color="auto"/>
              </w:divBdr>
            </w:div>
            <w:div w:id="1235967442">
              <w:marLeft w:val="0"/>
              <w:marRight w:val="0"/>
              <w:marTop w:val="0"/>
              <w:marBottom w:val="0"/>
              <w:divBdr>
                <w:top w:val="none" w:sz="0" w:space="0" w:color="auto"/>
                <w:left w:val="none" w:sz="0" w:space="0" w:color="auto"/>
                <w:bottom w:val="none" w:sz="0" w:space="0" w:color="auto"/>
                <w:right w:val="none" w:sz="0" w:space="0" w:color="auto"/>
              </w:divBdr>
            </w:div>
            <w:div w:id="1786659773">
              <w:marLeft w:val="0"/>
              <w:marRight w:val="0"/>
              <w:marTop w:val="0"/>
              <w:marBottom w:val="0"/>
              <w:divBdr>
                <w:top w:val="none" w:sz="0" w:space="0" w:color="auto"/>
                <w:left w:val="none" w:sz="0" w:space="0" w:color="auto"/>
                <w:bottom w:val="none" w:sz="0" w:space="0" w:color="auto"/>
                <w:right w:val="none" w:sz="0" w:space="0" w:color="auto"/>
              </w:divBdr>
            </w:div>
            <w:div w:id="1462462179">
              <w:marLeft w:val="0"/>
              <w:marRight w:val="0"/>
              <w:marTop w:val="0"/>
              <w:marBottom w:val="0"/>
              <w:divBdr>
                <w:top w:val="none" w:sz="0" w:space="0" w:color="auto"/>
                <w:left w:val="none" w:sz="0" w:space="0" w:color="auto"/>
                <w:bottom w:val="none" w:sz="0" w:space="0" w:color="auto"/>
                <w:right w:val="none" w:sz="0" w:space="0" w:color="auto"/>
              </w:divBdr>
            </w:div>
            <w:div w:id="1047335246">
              <w:marLeft w:val="0"/>
              <w:marRight w:val="0"/>
              <w:marTop w:val="0"/>
              <w:marBottom w:val="0"/>
              <w:divBdr>
                <w:top w:val="none" w:sz="0" w:space="0" w:color="auto"/>
                <w:left w:val="none" w:sz="0" w:space="0" w:color="auto"/>
                <w:bottom w:val="none" w:sz="0" w:space="0" w:color="auto"/>
                <w:right w:val="none" w:sz="0" w:space="0" w:color="auto"/>
              </w:divBdr>
            </w:div>
            <w:div w:id="1588492491">
              <w:marLeft w:val="0"/>
              <w:marRight w:val="0"/>
              <w:marTop w:val="0"/>
              <w:marBottom w:val="0"/>
              <w:divBdr>
                <w:top w:val="none" w:sz="0" w:space="0" w:color="auto"/>
                <w:left w:val="none" w:sz="0" w:space="0" w:color="auto"/>
                <w:bottom w:val="none" w:sz="0" w:space="0" w:color="auto"/>
                <w:right w:val="none" w:sz="0" w:space="0" w:color="auto"/>
              </w:divBdr>
            </w:div>
            <w:div w:id="673995270">
              <w:marLeft w:val="0"/>
              <w:marRight w:val="0"/>
              <w:marTop w:val="0"/>
              <w:marBottom w:val="0"/>
              <w:divBdr>
                <w:top w:val="none" w:sz="0" w:space="0" w:color="auto"/>
                <w:left w:val="none" w:sz="0" w:space="0" w:color="auto"/>
                <w:bottom w:val="none" w:sz="0" w:space="0" w:color="auto"/>
                <w:right w:val="none" w:sz="0" w:space="0" w:color="auto"/>
              </w:divBdr>
            </w:div>
            <w:div w:id="911084557">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1907103784">
              <w:marLeft w:val="0"/>
              <w:marRight w:val="0"/>
              <w:marTop w:val="0"/>
              <w:marBottom w:val="0"/>
              <w:divBdr>
                <w:top w:val="none" w:sz="0" w:space="0" w:color="auto"/>
                <w:left w:val="none" w:sz="0" w:space="0" w:color="auto"/>
                <w:bottom w:val="none" w:sz="0" w:space="0" w:color="auto"/>
                <w:right w:val="none" w:sz="0" w:space="0" w:color="auto"/>
              </w:divBdr>
            </w:div>
            <w:div w:id="1316647879">
              <w:marLeft w:val="0"/>
              <w:marRight w:val="0"/>
              <w:marTop w:val="0"/>
              <w:marBottom w:val="0"/>
              <w:divBdr>
                <w:top w:val="none" w:sz="0" w:space="0" w:color="auto"/>
                <w:left w:val="none" w:sz="0" w:space="0" w:color="auto"/>
                <w:bottom w:val="none" w:sz="0" w:space="0" w:color="auto"/>
                <w:right w:val="none" w:sz="0" w:space="0" w:color="auto"/>
              </w:divBdr>
            </w:div>
            <w:div w:id="1458183645">
              <w:marLeft w:val="0"/>
              <w:marRight w:val="0"/>
              <w:marTop w:val="0"/>
              <w:marBottom w:val="0"/>
              <w:divBdr>
                <w:top w:val="none" w:sz="0" w:space="0" w:color="auto"/>
                <w:left w:val="none" w:sz="0" w:space="0" w:color="auto"/>
                <w:bottom w:val="none" w:sz="0" w:space="0" w:color="auto"/>
                <w:right w:val="none" w:sz="0" w:space="0" w:color="auto"/>
              </w:divBdr>
            </w:div>
            <w:div w:id="935211806">
              <w:marLeft w:val="0"/>
              <w:marRight w:val="0"/>
              <w:marTop w:val="0"/>
              <w:marBottom w:val="0"/>
              <w:divBdr>
                <w:top w:val="none" w:sz="0" w:space="0" w:color="auto"/>
                <w:left w:val="none" w:sz="0" w:space="0" w:color="auto"/>
                <w:bottom w:val="none" w:sz="0" w:space="0" w:color="auto"/>
                <w:right w:val="none" w:sz="0" w:space="0" w:color="auto"/>
              </w:divBdr>
            </w:div>
            <w:div w:id="241063957">
              <w:marLeft w:val="0"/>
              <w:marRight w:val="0"/>
              <w:marTop w:val="0"/>
              <w:marBottom w:val="0"/>
              <w:divBdr>
                <w:top w:val="none" w:sz="0" w:space="0" w:color="auto"/>
                <w:left w:val="none" w:sz="0" w:space="0" w:color="auto"/>
                <w:bottom w:val="none" w:sz="0" w:space="0" w:color="auto"/>
                <w:right w:val="none" w:sz="0" w:space="0" w:color="auto"/>
              </w:divBdr>
            </w:div>
            <w:div w:id="814490060">
              <w:marLeft w:val="0"/>
              <w:marRight w:val="0"/>
              <w:marTop w:val="0"/>
              <w:marBottom w:val="0"/>
              <w:divBdr>
                <w:top w:val="none" w:sz="0" w:space="0" w:color="auto"/>
                <w:left w:val="none" w:sz="0" w:space="0" w:color="auto"/>
                <w:bottom w:val="none" w:sz="0" w:space="0" w:color="auto"/>
                <w:right w:val="none" w:sz="0" w:space="0" w:color="auto"/>
              </w:divBdr>
            </w:div>
            <w:div w:id="710809734">
              <w:marLeft w:val="0"/>
              <w:marRight w:val="0"/>
              <w:marTop w:val="0"/>
              <w:marBottom w:val="0"/>
              <w:divBdr>
                <w:top w:val="none" w:sz="0" w:space="0" w:color="auto"/>
                <w:left w:val="none" w:sz="0" w:space="0" w:color="auto"/>
                <w:bottom w:val="none" w:sz="0" w:space="0" w:color="auto"/>
                <w:right w:val="none" w:sz="0" w:space="0" w:color="auto"/>
              </w:divBdr>
            </w:div>
            <w:div w:id="1309702326">
              <w:marLeft w:val="0"/>
              <w:marRight w:val="0"/>
              <w:marTop w:val="0"/>
              <w:marBottom w:val="0"/>
              <w:divBdr>
                <w:top w:val="none" w:sz="0" w:space="0" w:color="auto"/>
                <w:left w:val="none" w:sz="0" w:space="0" w:color="auto"/>
                <w:bottom w:val="none" w:sz="0" w:space="0" w:color="auto"/>
                <w:right w:val="none" w:sz="0" w:space="0" w:color="auto"/>
              </w:divBdr>
            </w:div>
            <w:div w:id="33578327">
              <w:marLeft w:val="0"/>
              <w:marRight w:val="0"/>
              <w:marTop w:val="0"/>
              <w:marBottom w:val="0"/>
              <w:divBdr>
                <w:top w:val="none" w:sz="0" w:space="0" w:color="auto"/>
                <w:left w:val="none" w:sz="0" w:space="0" w:color="auto"/>
                <w:bottom w:val="none" w:sz="0" w:space="0" w:color="auto"/>
                <w:right w:val="none" w:sz="0" w:space="0" w:color="auto"/>
              </w:divBdr>
            </w:div>
            <w:div w:id="1929460396">
              <w:marLeft w:val="0"/>
              <w:marRight w:val="0"/>
              <w:marTop w:val="0"/>
              <w:marBottom w:val="0"/>
              <w:divBdr>
                <w:top w:val="none" w:sz="0" w:space="0" w:color="auto"/>
                <w:left w:val="none" w:sz="0" w:space="0" w:color="auto"/>
                <w:bottom w:val="none" w:sz="0" w:space="0" w:color="auto"/>
                <w:right w:val="none" w:sz="0" w:space="0" w:color="auto"/>
              </w:divBdr>
            </w:div>
            <w:div w:id="1731731346">
              <w:marLeft w:val="0"/>
              <w:marRight w:val="0"/>
              <w:marTop w:val="0"/>
              <w:marBottom w:val="0"/>
              <w:divBdr>
                <w:top w:val="none" w:sz="0" w:space="0" w:color="auto"/>
                <w:left w:val="none" w:sz="0" w:space="0" w:color="auto"/>
                <w:bottom w:val="none" w:sz="0" w:space="0" w:color="auto"/>
                <w:right w:val="none" w:sz="0" w:space="0" w:color="auto"/>
              </w:divBdr>
            </w:div>
            <w:div w:id="597519426">
              <w:marLeft w:val="0"/>
              <w:marRight w:val="0"/>
              <w:marTop w:val="0"/>
              <w:marBottom w:val="0"/>
              <w:divBdr>
                <w:top w:val="none" w:sz="0" w:space="0" w:color="auto"/>
                <w:left w:val="none" w:sz="0" w:space="0" w:color="auto"/>
                <w:bottom w:val="none" w:sz="0" w:space="0" w:color="auto"/>
                <w:right w:val="none" w:sz="0" w:space="0" w:color="auto"/>
              </w:divBdr>
            </w:div>
            <w:div w:id="1087724341">
              <w:marLeft w:val="0"/>
              <w:marRight w:val="0"/>
              <w:marTop w:val="0"/>
              <w:marBottom w:val="0"/>
              <w:divBdr>
                <w:top w:val="none" w:sz="0" w:space="0" w:color="auto"/>
                <w:left w:val="none" w:sz="0" w:space="0" w:color="auto"/>
                <w:bottom w:val="none" w:sz="0" w:space="0" w:color="auto"/>
                <w:right w:val="none" w:sz="0" w:space="0" w:color="auto"/>
              </w:divBdr>
            </w:div>
            <w:div w:id="682896731">
              <w:marLeft w:val="0"/>
              <w:marRight w:val="0"/>
              <w:marTop w:val="0"/>
              <w:marBottom w:val="0"/>
              <w:divBdr>
                <w:top w:val="none" w:sz="0" w:space="0" w:color="auto"/>
                <w:left w:val="none" w:sz="0" w:space="0" w:color="auto"/>
                <w:bottom w:val="none" w:sz="0" w:space="0" w:color="auto"/>
                <w:right w:val="none" w:sz="0" w:space="0" w:color="auto"/>
              </w:divBdr>
            </w:div>
            <w:div w:id="589051054">
              <w:marLeft w:val="0"/>
              <w:marRight w:val="0"/>
              <w:marTop w:val="0"/>
              <w:marBottom w:val="0"/>
              <w:divBdr>
                <w:top w:val="none" w:sz="0" w:space="0" w:color="auto"/>
                <w:left w:val="none" w:sz="0" w:space="0" w:color="auto"/>
                <w:bottom w:val="none" w:sz="0" w:space="0" w:color="auto"/>
                <w:right w:val="none" w:sz="0" w:space="0" w:color="auto"/>
              </w:divBdr>
            </w:div>
            <w:div w:id="16859547">
              <w:marLeft w:val="0"/>
              <w:marRight w:val="0"/>
              <w:marTop w:val="0"/>
              <w:marBottom w:val="0"/>
              <w:divBdr>
                <w:top w:val="none" w:sz="0" w:space="0" w:color="auto"/>
                <w:left w:val="none" w:sz="0" w:space="0" w:color="auto"/>
                <w:bottom w:val="none" w:sz="0" w:space="0" w:color="auto"/>
                <w:right w:val="none" w:sz="0" w:space="0" w:color="auto"/>
              </w:divBdr>
            </w:div>
            <w:div w:id="1662387875">
              <w:marLeft w:val="0"/>
              <w:marRight w:val="0"/>
              <w:marTop w:val="0"/>
              <w:marBottom w:val="0"/>
              <w:divBdr>
                <w:top w:val="none" w:sz="0" w:space="0" w:color="auto"/>
                <w:left w:val="none" w:sz="0" w:space="0" w:color="auto"/>
                <w:bottom w:val="none" w:sz="0" w:space="0" w:color="auto"/>
                <w:right w:val="none" w:sz="0" w:space="0" w:color="auto"/>
              </w:divBdr>
            </w:div>
            <w:div w:id="490801844">
              <w:marLeft w:val="0"/>
              <w:marRight w:val="0"/>
              <w:marTop w:val="0"/>
              <w:marBottom w:val="0"/>
              <w:divBdr>
                <w:top w:val="none" w:sz="0" w:space="0" w:color="auto"/>
                <w:left w:val="none" w:sz="0" w:space="0" w:color="auto"/>
                <w:bottom w:val="none" w:sz="0" w:space="0" w:color="auto"/>
                <w:right w:val="none" w:sz="0" w:space="0" w:color="auto"/>
              </w:divBdr>
            </w:div>
            <w:div w:id="472218938">
              <w:marLeft w:val="0"/>
              <w:marRight w:val="0"/>
              <w:marTop w:val="0"/>
              <w:marBottom w:val="0"/>
              <w:divBdr>
                <w:top w:val="none" w:sz="0" w:space="0" w:color="auto"/>
                <w:left w:val="none" w:sz="0" w:space="0" w:color="auto"/>
                <w:bottom w:val="none" w:sz="0" w:space="0" w:color="auto"/>
                <w:right w:val="none" w:sz="0" w:space="0" w:color="auto"/>
              </w:divBdr>
            </w:div>
            <w:div w:id="1432164324">
              <w:marLeft w:val="0"/>
              <w:marRight w:val="0"/>
              <w:marTop w:val="0"/>
              <w:marBottom w:val="0"/>
              <w:divBdr>
                <w:top w:val="none" w:sz="0" w:space="0" w:color="auto"/>
                <w:left w:val="none" w:sz="0" w:space="0" w:color="auto"/>
                <w:bottom w:val="none" w:sz="0" w:space="0" w:color="auto"/>
                <w:right w:val="none" w:sz="0" w:space="0" w:color="auto"/>
              </w:divBdr>
            </w:div>
            <w:div w:id="400904325">
              <w:marLeft w:val="0"/>
              <w:marRight w:val="0"/>
              <w:marTop w:val="0"/>
              <w:marBottom w:val="0"/>
              <w:divBdr>
                <w:top w:val="none" w:sz="0" w:space="0" w:color="auto"/>
                <w:left w:val="none" w:sz="0" w:space="0" w:color="auto"/>
                <w:bottom w:val="none" w:sz="0" w:space="0" w:color="auto"/>
                <w:right w:val="none" w:sz="0" w:space="0" w:color="auto"/>
              </w:divBdr>
            </w:div>
            <w:div w:id="817920491">
              <w:marLeft w:val="0"/>
              <w:marRight w:val="0"/>
              <w:marTop w:val="0"/>
              <w:marBottom w:val="0"/>
              <w:divBdr>
                <w:top w:val="none" w:sz="0" w:space="0" w:color="auto"/>
                <w:left w:val="none" w:sz="0" w:space="0" w:color="auto"/>
                <w:bottom w:val="none" w:sz="0" w:space="0" w:color="auto"/>
                <w:right w:val="none" w:sz="0" w:space="0" w:color="auto"/>
              </w:divBdr>
            </w:div>
            <w:div w:id="1410611663">
              <w:marLeft w:val="0"/>
              <w:marRight w:val="0"/>
              <w:marTop w:val="0"/>
              <w:marBottom w:val="0"/>
              <w:divBdr>
                <w:top w:val="none" w:sz="0" w:space="0" w:color="auto"/>
                <w:left w:val="none" w:sz="0" w:space="0" w:color="auto"/>
                <w:bottom w:val="none" w:sz="0" w:space="0" w:color="auto"/>
                <w:right w:val="none" w:sz="0" w:space="0" w:color="auto"/>
              </w:divBdr>
            </w:div>
            <w:div w:id="16082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2022-04-21T08:02:00Z</dcterms:created>
  <dcterms:modified xsi:type="dcterms:W3CDTF">2022-04-22T06:26:00Z</dcterms:modified>
</cp:coreProperties>
</file>